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B2" w:rsidRDefault="00E71DB2">
      <w:pPr>
        <w:pStyle w:val="NormalWeb"/>
        <w:tabs>
          <w:tab w:val="left" w:pos="720"/>
        </w:tabs>
        <w:ind w:right="144"/>
        <w:rPr>
          <w:rFonts w:ascii="Arial Bold" w:eastAsia="Arial Bold" w:hAnsi="Arial Bold" w:cs="Arial Bold"/>
          <w:color w:val="365F91"/>
          <w:u w:color="365F91"/>
        </w:rPr>
      </w:pPr>
    </w:p>
    <w:p w:rsidR="00E71DB2" w:rsidRDefault="00BF2CA3">
      <w:pPr>
        <w:pStyle w:val="Style1"/>
      </w:pPr>
      <w:r>
        <w:t xml:space="preserve">Symphony Math </w:t>
      </w:r>
      <w:r>
        <w:rPr>
          <w:rFonts w:ascii="Arial Unicode MS" w:hAnsi="Arial Bold"/>
        </w:rPr>
        <w:t>‘</w:t>
      </w:r>
      <w:r>
        <w:t>At Home</w:t>
      </w:r>
      <w:r>
        <w:rPr>
          <w:rFonts w:ascii="Arial Unicode MS" w:hAnsi="Arial Bold"/>
        </w:rPr>
        <w:t>’</w:t>
      </w:r>
      <w:r>
        <w:rPr>
          <w:rFonts w:ascii="Arial Unicode MS" w:hAnsi="Arial Bold"/>
        </w:rPr>
        <w:t xml:space="preserve"> </w:t>
      </w:r>
      <w:r>
        <w:t>Instructions</w:t>
      </w:r>
    </w:p>
    <w:p w:rsidR="00E71DB2" w:rsidRDefault="00BF2CA3">
      <w:pPr>
        <w:pStyle w:val="NormalWeb"/>
        <w:tabs>
          <w:tab w:val="left" w:pos="720"/>
        </w:tabs>
        <w:rPr>
          <w:rFonts w:ascii="Arial" w:eastAsia="Arial" w:hAnsi="Arial" w:cs="Arial"/>
          <w:sz w:val="20"/>
          <w:szCs w:val="20"/>
        </w:rPr>
      </w:pPr>
      <w:r>
        <w:rPr>
          <w:rFonts w:ascii="Arial"/>
          <w:sz w:val="20"/>
          <w:szCs w:val="20"/>
        </w:rPr>
        <w:t xml:space="preserve">Congratulations! Your school has implemented Symphony Math, which entitles your child to use the program at home. Follow the instructions below to get started. Please be aware that all support issues must be directed </w:t>
      </w:r>
      <w:r>
        <w:rPr>
          <w:rFonts w:ascii="Arial"/>
          <w:sz w:val="20"/>
          <w:szCs w:val="20"/>
        </w:rPr>
        <w:t>to the technical staff at your school:</w:t>
      </w:r>
    </w:p>
    <w:p w:rsidR="001078EF" w:rsidRPr="001078EF" w:rsidRDefault="001078EF" w:rsidP="001078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p>
    <w:tbl>
      <w:tblPr>
        <w:tblW w:w="0" w:type="auto"/>
        <w:tblInd w:w="17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2178"/>
        <w:gridCol w:w="3600"/>
      </w:tblGrid>
      <w:tr w:rsidR="001078EF" w:rsidRPr="001078EF" w:rsidTr="00BF2CA3">
        <w:trPr>
          <w:trHeight w:val="432"/>
        </w:trPr>
        <w:tc>
          <w:tcPr>
            <w:tcW w:w="2178" w:type="dxa"/>
            <w:shd w:val="clear" w:color="auto" w:fill="DBE5F1"/>
            <w:vAlign w:val="center"/>
          </w:tcPr>
          <w:p w:rsidR="001078EF" w:rsidRPr="001078EF" w:rsidRDefault="001078EF" w:rsidP="00BF2C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r w:rsidRPr="001078EF">
              <w:rPr>
                <w:rFonts w:ascii="Arial" w:eastAsia="Times New Roman" w:hAnsi="Arial" w:cs="Arial"/>
                <w:sz w:val="20"/>
                <w:szCs w:val="20"/>
                <w:bdr w:val="none" w:sz="0" w:space="0" w:color="auto"/>
              </w:rPr>
              <w:t>Support Contact:</w:t>
            </w:r>
          </w:p>
        </w:tc>
        <w:tc>
          <w:tcPr>
            <w:tcW w:w="3600" w:type="dxa"/>
            <w:shd w:val="clear" w:color="auto" w:fill="DBE5F1"/>
            <w:vAlign w:val="center"/>
          </w:tcPr>
          <w:p w:rsidR="001078EF" w:rsidRPr="001078EF" w:rsidRDefault="001078EF" w:rsidP="00BF2C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p>
        </w:tc>
      </w:tr>
      <w:tr w:rsidR="001078EF" w:rsidRPr="001078EF" w:rsidTr="00BF2CA3">
        <w:trPr>
          <w:trHeight w:val="432"/>
        </w:trPr>
        <w:tc>
          <w:tcPr>
            <w:tcW w:w="2178" w:type="dxa"/>
            <w:shd w:val="clear" w:color="auto" w:fill="DBE5F1"/>
            <w:vAlign w:val="center"/>
          </w:tcPr>
          <w:p w:rsidR="001078EF" w:rsidRPr="001078EF" w:rsidRDefault="001078EF" w:rsidP="00BF2C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r w:rsidRPr="001078EF">
              <w:rPr>
                <w:rFonts w:ascii="Arial" w:eastAsia="Times New Roman" w:hAnsi="Arial" w:cs="Arial"/>
                <w:sz w:val="20"/>
                <w:szCs w:val="20"/>
                <w:bdr w:val="none" w:sz="0" w:space="0" w:color="auto"/>
              </w:rPr>
              <w:t>Telephone:</w:t>
            </w:r>
          </w:p>
        </w:tc>
        <w:tc>
          <w:tcPr>
            <w:tcW w:w="3600" w:type="dxa"/>
            <w:shd w:val="clear" w:color="auto" w:fill="DBE5F1"/>
            <w:vAlign w:val="center"/>
          </w:tcPr>
          <w:p w:rsidR="001078EF" w:rsidRPr="001078EF" w:rsidRDefault="001078EF" w:rsidP="00BF2C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p>
        </w:tc>
      </w:tr>
      <w:tr w:rsidR="001078EF" w:rsidRPr="001078EF" w:rsidTr="00BF2CA3">
        <w:trPr>
          <w:trHeight w:val="432"/>
        </w:trPr>
        <w:tc>
          <w:tcPr>
            <w:tcW w:w="2178" w:type="dxa"/>
            <w:shd w:val="clear" w:color="auto" w:fill="DBE5F1"/>
            <w:vAlign w:val="center"/>
          </w:tcPr>
          <w:p w:rsidR="001078EF" w:rsidRPr="001078EF" w:rsidRDefault="001078EF" w:rsidP="00BF2C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r w:rsidRPr="001078EF">
              <w:rPr>
                <w:rFonts w:ascii="Arial" w:eastAsia="Times New Roman" w:hAnsi="Arial" w:cs="Arial"/>
                <w:sz w:val="20"/>
                <w:szCs w:val="20"/>
                <w:bdr w:val="none" w:sz="0" w:space="0" w:color="auto"/>
              </w:rPr>
              <w:t>Email:</w:t>
            </w:r>
          </w:p>
        </w:tc>
        <w:tc>
          <w:tcPr>
            <w:tcW w:w="3600" w:type="dxa"/>
            <w:shd w:val="clear" w:color="auto" w:fill="DBE5F1"/>
            <w:vAlign w:val="center"/>
          </w:tcPr>
          <w:p w:rsidR="001078EF" w:rsidRPr="001078EF" w:rsidRDefault="001078EF" w:rsidP="00BF2C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ascii="Arial" w:eastAsia="Times New Roman" w:hAnsi="Arial" w:cs="Arial"/>
                <w:sz w:val="20"/>
                <w:szCs w:val="20"/>
                <w:bdr w:val="none" w:sz="0" w:space="0" w:color="auto"/>
              </w:rPr>
            </w:pPr>
          </w:p>
        </w:tc>
      </w:tr>
    </w:tbl>
    <w:p w:rsidR="001078EF" w:rsidRPr="001078EF" w:rsidRDefault="001078EF" w:rsidP="001078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ind w:right="144"/>
        <w:rPr>
          <w:rFonts w:eastAsia="Times New Roman"/>
          <w:sz w:val="20"/>
          <w:szCs w:val="20"/>
          <w:bdr w:val="none" w:sz="0" w:space="0" w:color="auto"/>
        </w:rPr>
      </w:pPr>
      <w:bookmarkStart w:id="0" w:name="_GoBack"/>
      <w:bookmarkEnd w:id="0"/>
    </w:p>
    <w:p w:rsidR="00E71DB2" w:rsidRDefault="00E71DB2">
      <w:pPr>
        <w:pStyle w:val="NormalWeb"/>
        <w:tabs>
          <w:tab w:val="left" w:pos="720"/>
        </w:tabs>
        <w:ind w:right="144"/>
        <w:rPr>
          <w:sz w:val="20"/>
          <w:szCs w:val="20"/>
        </w:rPr>
      </w:pPr>
    </w:p>
    <w:p w:rsidR="00E71DB2" w:rsidRDefault="00BF2CA3">
      <w:pPr>
        <w:pStyle w:val="Style1"/>
        <w:rPr>
          <w:rFonts w:ascii="Times New Roman" w:eastAsia="Times New Roman" w:hAnsi="Times New Roman" w:cs="Times New Roman"/>
        </w:rPr>
      </w:pPr>
      <w:r>
        <w:t>Starting Symphony Math</w:t>
      </w: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8"/>
        <w:gridCol w:w="5040"/>
      </w:tblGrid>
      <w:tr w:rsidR="00E71DB2">
        <w:trPr>
          <w:trHeight w:val="3613"/>
        </w:trPr>
        <w:tc>
          <w:tcPr>
            <w:tcW w:w="4608" w:type="dxa"/>
            <w:tcBorders>
              <w:top w:val="nil"/>
              <w:left w:val="nil"/>
              <w:bottom w:val="nil"/>
              <w:right w:val="nil"/>
            </w:tcBorders>
            <w:shd w:val="clear" w:color="auto" w:fill="auto"/>
            <w:tcMar>
              <w:top w:w="80" w:type="dxa"/>
              <w:left w:w="80" w:type="dxa"/>
              <w:bottom w:w="80" w:type="dxa"/>
              <w:right w:w="80" w:type="dxa"/>
            </w:tcMar>
          </w:tcPr>
          <w:p w:rsidR="00E71DB2" w:rsidRDefault="00BF2CA3">
            <w:pPr>
              <w:pStyle w:val="NormalWeb"/>
              <w:tabs>
                <w:tab w:val="left" w:pos="720"/>
              </w:tabs>
              <w:rPr>
                <w:rFonts w:ascii="Arial Black" w:eastAsia="Arial Black" w:hAnsi="Arial Black" w:cs="Arial Black"/>
                <w:b/>
                <w:bCs/>
                <w:sz w:val="18"/>
                <w:szCs w:val="18"/>
              </w:rPr>
            </w:pPr>
            <w:r>
              <w:rPr>
                <w:rFonts w:ascii="Arial Black"/>
                <w:b/>
                <w:bCs/>
                <w:sz w:val="18"/>
                <w:szCs w:val="18"/>
              </w:rPr>
              <w:t>Windows and Mac OS:</w:t>
            </w:r>
          </w:p>
          <w:p w:rsidR="00E71DB2" w:rsidRDefault="00BF2CA3">
            <w:pPr>
              <w:pStyle w:val="NormalWeb"/>
              <w:tabs>
                <w:tab w:val="left" w:pos="720"/>
              </w:tabs>
              <w:rPr>
                <w:rFonts w:ascii="Arial" w:eastAsia="Arial" w:hAnsi="Arial" w:cs="Arial"/>
                <w:sz w:val="20"/>
                <w:szCs w:val="20"/>
              </w:rPr>
            </w:pPr>
            <w:r>
              <w:rPr>
                <w:rFonts w:ascii="Arial"/>
                <w:sz w:val="20"/>
                <w:szCs w:val="20"/>
              </w:rPr>
              <w:t xml:space="preserve">Type this web address in your web browser to sign in: </w:t>
            </w:r>
            <w:hyperlink r:id="rId7" w:history="1">
              <w:r>
                <w:rPr>
                  <w:rStyle w:val="Hyperlink0"/>
                </w:rPr>
                <w:t>mysymphonymath.com</w:t>
              </w:r>
            </w:hyperlink>
            <w:r>
              <w:rPr>
                <w:rFonts w:ascii="Arial"/>
                <w:sz w:val="20"/>
                <w:szCs w:val="20"/>
              </w:rPr>
              <w:t>.</w:t>
            </w:r>
          </w:p>
          <w:p w:rsidR="00E71DB2" w:rsidRDefault="00BF2CA3">
            <w:pPr>
              <w:pStyle w:val="NormalWeb"/>
              <w:tabs>
                <w:tab w:val="left" w:pos="720"/>
              </w:tabs>
              <w:rPr>
                <w:rFonts w:ascii="Arial Black" w:eastAsia="Arial Black" w:hAnsi="Arial Black" w:cs="Arial Black"/>
                <w:b/>
                <w:bCs/>
                <w:sz w:val="18"/>
                <w:szCs w:val="18"/>
              </w:rPr>
            </w:pPr>
            <w:proofErr w:type="spellStart"/>
            <w:r>
              <w:rPr>
                <w:rFonts w:ascii="Arial Black"/>
                <w:b/>
                <w:bCs/>
                <w:sz w:val="18"/>
                <w:szCs w:val="18"/>
              </w:rPr>
              <w:t>iPad</w:t>
            </w:r>
            <w:proofErr w:type="spellEnd"/>
            <w:r>
              <w:rPr>
                <w:rFonts w:ascii="Arial Black"/>
                <w:b/>
                <w:bCs/>
                <w:sz w:val="18"/>
                <w:szCs w:val="18"/>
              </w:rPr>
              <w:t>:</w:t>
            </w:r>
          </w:p>
          <w:p w:rsidR="00E71DB2" w:rsidRDefault="00BF2CA3">
            <w:pPr>
              <w:pStyle w:val="NormalWeb"/>
              <w:tabs>
                <w:tab w:val="left" w:pos="720"/>
              </w:tabs>
              <w:rPr>
                <w:rFonts w:ascii="Arial" w:eastAsia="Arial" w:hAnsi="Arial" w:cs="Arial"/>
                <w:sz w:val="20"/>
                <w:szCs w:val="20"/>
              </w:rPr>
            </w:pPr>
            <w:r>
              <w:rPr>
                <w:rFonts w:ascii="Arial"/>
                <w:sz w:val="20"/>
                <w:szCs w:val="20"/>
              </w:rPr>
              <w:t xml:space="preserve">Go to the App Store. Search for </w:t>
            </w:r>
            <w:r>
              <w:rPr>
                <w:rFonts w:hAnsi="Arial"/>
                <w:sz w:val="20"/>
                <w:szCs w:val="20"/>
              </w:rPr>
              <w:t>‘</w:t>
            </w:r>
            <w:r>
              <w:rPr>
                <w:rFonts w:ascii="Arial"/>
                <w:sz w:val="20"/>
                <w:szCs w:val="20"/>
              </w:rPr>
              <w:t>Symphony Math</w:t>
            </w:r>
            <w:r>
              <w:rPr>
                <w:rFonts w:hAnsi="Arial"/>
                <w:sz w:val="20"/>
                <w:szCs w:val="20"/>
              </w:rPr>
              <w:t>’</w:t>
            </w:r>
            <w:r>
              <w:rPr>
                <w:rFonts w:ascii="Arial"/>
                <w:sz w:val="20"/>
                <w:szCs w:val="20"/>
              </w:rPr>
              <w:t>. Download and install the free app.</w:t>
            </w:r>
          </w:p>
          <w:p w:rsidR="00E71DB2" w:rsidRDefault="00BF2CA3">
            <w:pPr>
              <w:pStyle w:val="NormalWeb"/>
              <w:tabs>
                <w:tab w:val="left" w:pos="720"/>
              </w:tabs>
              <w:rPr>
                <w:rFonts w:ascii="Arial" w:eastAsia="Arial" w:hAnsi="Arial" w:cs="Arial"/>
                <w:sz w:val="20"/>
                <w:szCs w:val="20"/>
              </w:rPr>
            </w:pPr>
            <w:r>
              <w:rPr>
                <w:rFonts w:ascii="Arial"/>
                <w:sz w:val="20"/>
                <w:szCs w:val="20"/>
              </w:rPr>
              <w:t>Your student</w:t>
            </w:r>
            <w:r>
              <w:rPr>
                <w:rFonts w:hAnsi="Arial"/>
                <w:sz w:val="20"/>
                <w:szCs w:val="20"/>
              </w:rPr>
              <w:t>’</w:t>
            </w:r>
            <w:r>
              <w:rPr>
                <w:rFonts w:ascii="Arial"/>
                <w:sz w:val="20"/>
                <w:szCs w:val="20"/>
              </w:rPr>
              <w:t>s Sign In information:</w:t>
            </w:r>
          </w:p>
          <w:p w:rsidR="00E71DB2" w:rsidRDefault="00E71DB2">
            <w:pPr>
              <w:pStyle w:val="NormalWeb"/>
              <w:tabs>
                <w:tab w:val="left" w:pos="720"/>
              </w:tabs>
              <w:rPr>
                <w:rFonts w:ascii="Arial" w:eastAsia="Arial" w:hAnsi="Arial" w:cs="Arial"/>
                <w:sz w:val="20"/>
                <w:szCs w:val="20"/>
              </w:rPr>
            </w:pPr>
          </w:p>
          <w:p w:rsidR="00E71DB2" w:rsidRDefault="00BF2CA3">
            <w:pPr>
              <w:pStyle w:val="NormalWeb"/>
              <w:tabs>
                <w:tab w:val="left" w:pos="720"/>
              </w:tabs>
              <w:rPr>
                <w:rFonts w:ascii="Arial" w:eastAsia="Arial" w:hAnsi="Arial" w:cs="Arial"/>
                <w:sz w:val="20"/>
                <w:szCs w:val="20"/>
              </w:rPr>
            </w:pPr>
            <w:r>
              <w:rPr>
                <w:rFonts w:ascii="Arial"/>
                <w:sz w:val="20"/>
                <w:szCs w:val="20"/>
              </w:rPr>
              <w:t>Account #:</w:t>
            </w:r>
            <w:r>
              <w:rPr>
                <w:rFonts w:ascii="Arial"/>
                <w:sz w:val="20"/>
                <w:szCs w:val="20"/>
              </w:rPr>
              <w:tab/>
            </w:r>
          </w:p>
          <w:p w:rsidR="00E71DB2" w:rsidRDefault="00BF2CA3">
            <w:pPr>
              <w:pStyle w:val="NormalWeb"/>
              <w:tabs>
                <w:tab w:val="left" w:pos="720"/>
              </w:tabs>
              <w:rPr>
                <w:rFonts w:ascii="Arial" w:eastAsia="Arial" w:hAnsi="Arial" w:cs="Arial"/>
                <w:sz w:val="20"/>
                <w:szCs w:val="20"/>
              </w:rPr>
            </w:pPr>
            <w:r>
              <w:rPr>
                <w:rFonts w:ascii="Arial"/>
                <w:sz w:val="20"/>
                <w:szCs w:val="20"/>
              </w:rPr>
              <w:t>Username:</w:t>
            </w:r>
            <w:r>
              <w:rPr>
                <w:rFonts w:ascii="Arial"/>
                <w:sz w:val="20"/>
                <w:szCs w:val="20"/>
              </w:rPr>
              <w:tab/>
            </w:r>
          </w:p>
          <w:p w:rsidR="00E71DB2" w:rsidRDefault="00BF2CA3">
            <w:pPr>
              <w:pStyle w:val="NormalWeb"/>
              <w:tabs>
                <w:tab w:val="left" w:pos="720"/>
              </w:tabs>
              <w:rPr>
                <w:rFonts w:ascii="Arial" w:eastAsia="Arial" w:hAnsi="Arial" w:cs="Arial"/>
                <w:sz w:val="20"/>
                <w:szCs w:val="20"/>
              </w:rPr>
            </w:pPr>
            <w:r>
              <w:rPr>
                <w:rFonts w:ascii="Arial"/>
                <w:sz w:val="20"/>
                <w:szCs w:val="20"/>
              </w:rPr>
              <w:t>Password:</w:t>
            </w:r>
            <w:r>
              <w:rPr>
                <w:rFonts w:ascii="Arial"/>
                <w:sz w:val="20"/>
                <w:szCs w:val="20"/>
              </w:rPr>
              <w:tab/>
            </w:r>
          </w:p>
        </w:tc>
        <w:tc>
          <w:tcPr>
            <w:tcW w:w="5040" w:type="dxa"/>
            <w:tcBorders>
              <w:top w:val="nil"/>
              <w:left w:val="nil"/>
              <w:bottom w:val="nil"/>
              <w:right w:val="nil"/>
            </w:tcBorders>
            <w:shd w:val="clear" w:color="auto" w:fill="auto"/>
            <w:tcMar>
              <w:top w:w="80" w:type="dxa"/>
              <w:left w:w="80" w:type="dxa"/>
              <w:bottom w:w="80" w:type="dxa"/>
              <w:right w:w="80" w:type="dxa"/>
            </w:tcMar>
          </w:tcPr>
          <w:p w:rsidR="00E71DB2" w:rsidRDefault="00BF2CA3">
            <w:pPr>
              <w:pStyle w:val="NormalWeb"/>
              <w:tabs>
                <w:tab w:val="left" w:pos="720"/>
              </w:tabs>
              <w:jc w:val="right"/>
            </w:pPr>
            <w:r>
              <w:rPr>
                <w:rFonts w:ascii="Arial" w:eastAsia="Arial" w:hAnsi="Arial" w:cs="Arial"/>
                <w:noProof/>
                <w:spacing w:val="-5"/>
                <w:sz w:val="20"/>
                <w:szCs w:val="20"/>
              </w:rPr>
              <w:drawing>
                <wp:inline distT="0" distB="0" distL="0" distR="0">
                  <wp:extent cx="2928252" cy="222881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a:blip r:embed="rId8">
                            <a:extLst/>
                          </a:blip>
                          <a:stretch>
                            <a:fillRect/>
                          </a:stretch>
                        </pic:blipFill>
                        <pic:spPr>
                          <a:xfrm>
                            <a:off x="0" y="0"/>
                            <a:ext cx="2928252" cy="2228812"/>
                          </a:xfrm>
                          <a:prstGeom prst="rect">
                            <a:avLst/>
                          </a:prstGeom>
                          <a:ln w="12700" cap="flat">
                            <a:noFill/>
                            <a:miter lim="400000"/>
                          </a:ln>
                          <a:effectLst/>
                        </pic:spPr>
                      </pic:pic>
                    </a:graphicData>
                  </a:graphic>
                </wp:inline>
              </w:drawing>
            </w:r>
          </w:p>
        </w:tc>
      </w:tr>
    </w:tbl>
    <w:p w:rsidR="00E71DB2" w:rsidRDefault="00E71DB2">
      <w:pPr>
        <w:pStyle w:val="Style1"/>
        <w:sectPr w:rsidR="00E71DB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p>
    <w:p w:rsidR="00E71DB2" w:rsidRDefault="00E71DB2">
      <w:pPr>
        <w:pStyle w:val="NormalWeb"/>
        <w:tabs>
          <w:tab w:val="left" w:pos="450"/>
        </w:tabs>
        <w:ind w:left="450" w:right="144"/>
        <w:rPr>
          <w:rFonts w:ascii="Arial Bold" w:eastAsia="Arial Bold" w:hAnsi="Arial Bold" w:cs="Arial Bold"/>
        </w:rPr>
      </w:pPr>
    </w:p>
    <w:p w:rsidR="00E71DB2" w:rsidRDefault="00E71DB2">
      <w:pPr>
        <w:pStyle w:val="NormalWeb"/>
        <w:tabs>
          <w:tab w:val="left" w:pos="450"/>
        </w:tabs>
        <w:ind w:left="450" w:right="144"/>
        <w:rPr>
          <w:rFonts w:ascii="Arial Bold" w:eastAsia="Arial Bold" w:hAnsi="Arial Bold" w:cs="Arial Bold"/>
        </w:rPr>
      </w:pPr>
    </w:p>
    <w:p w:rsidR="00E71DB2" w:rsidRDefault="00BF2CA3">
      <w:pPr>
        <w:pStyle w:val="Style1"/>
        <w:ind w:left="450"/>
      </w:pPr>
      <w:r>
        <w:t>Using Symphony Math</w:t>
      </w:r>
    </w:p>
    <w:tbl>
      <w:tblPr>
        <w:tblW w:w="9648" w:type="dxa"/>
        <w:tblInd w:w="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8"/>
        <w:gridCol w:w="8370"/>
      </w:tblGrid>
      <w:tr w:rsidR="00E71DB2">
        <w:trPr>
          <w:trHeight w:val="1633"/>
        </w:trPr>
        <w:tc>
          <w:tcPr>
            <w:tcW w:w="1278" w:type="dxa"/>
            <w:tcBorders>
              <w:top w:val="nil"/>
              <w:left w:val="nil"/>
              <w:bottom w:val="nil"/>
              <w:right w:val="nil"/>
            </w:tcBorders>
            <w:shd w:val="clear" w:color="auto" w:fill="auto"/>
            <w:tcMar>
              <w:top w:w="80" w:type="dxa"/>
              <w:left w:w="80" w:type="dxa"/>
              <w:bottom w:w="80" w:type="dxa"/>
              <w:right w:w="224" w:type="dxa"/>
            </w:tcMar>
          </w:tcPr>
          <w:p w:rsidR="00E71DB2" w:rsidRDefault="00BF2CA3">
            <w:pPr>
              <w:pStyle w:val="NormalWeb"/>
              <w:tabs>
                <w:tab w:val="left" w:pos="450"/>
              </w:tabs>
              <w:ind w:right="144"/>
            </w:pPr>
            <w:r>
              <w:rPr>
                <w:rFonts w:ascii="Arial" w:eastAsia="Arial" w:hAnsi="Arial" w:cs="Arial"/>
                <w:noProof/>
                <w:spacing w:val="-5"/>
                <w:sz w:val="20"/>
                <w:szCs w:val="20"/>
              </w:rPr>
              <w:drawing>
                <wp:inline distT="0" distB="0" distL="0" distR="0">
                  <wp:extent cx="825500" cy="8255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HintBtn.jpg"/>
                          <pic:cNvPicPr/>
                        </pic:nvPicPr>
                        <pic:blipFill>
                          <a:blip r:embed="rId13">
                            <a:extLst/>
                          </a:blip>
                          <a:stretch>
                            <a:fillRect/>
                          </a:stretch>
                        </pic:blipFill>
                        <pic:spPr>
                          <a:xfrm>
                            <a:off x="0" y="0"/>
                            <a:ext cx="825500" cy="825500"/>
                          </a:xfrm>
                          <a:prstGeom prst="rect">
                            <a:avLst/>
                          </a:prstGeom>
                          <a:ln w="12700" cap="flat">
                            <a:noFill/>
                            <a:miter lim="400000"/>
                          </a:ln>
                          <a:effectLst/>
                        </pic:spPr>
                      </pic:pic>
                    </a:graphicData>
                  </a:graphic>
                </wp:inline>
              </w:drawing>
            </w:r>
          </w:p>
        </w:tc>
        <w:tc>
          <w:tcPr>
            <w:tcW w:w="8370" w:type="dxa"/>
            <w:tcBorders>
              <w:top w:val="nil"/>
              <w:left w:val="nil"/>
              <w:bottom w:val="nil"/>
              <w:right w:val="nil"/>
            </w:tcBorders>
            <w:shd w:val="clear" w:color="auto" w:fill="auto"/>
            <w:tcMar>
              <w:top w:w="80" w:type="dxa"/>
              <w:left w:w="80" w:type="dxa"/>
              <w:bottom w:w="80" w:type="dxa"/>
              <w:right w:w="152" w:type="dxa"/>
            </w:tcMar>
          </w:tcPr>
          <w:p w:rsidR="00E71DB2" w:rsidRDefault="00BF2CA3">
            <w:pPr>
              <w:pStyle w:val="NormalWeb"/>
              <w:tabs>
                <w:tab w:val="left" w:pos="50"/>
              </w:tabs>
              <w:ind w:left="140" w:right="72"/>
              <w:rPr>
                <w:rFonts w:ascii="Arial" w:eastAsia="Arial" w:hAnsi="Arial" w:cs="Arial"/>
                <w:sz w:val="20"/>
                <w:szCs w:val="20"/>
              </w:rPr>
            </w:pPr>
            <w:r>
              <w:rPr>
                <w:rFonts w:ascii="Arial"/>
                <w:sz w:val="20"/>
                <w:szCs w:val="20"/>
              </w:rPr>
              <w:t>During use of Symphony Math, the program automatically adjusts to your child</w:t>
            </w:r>
            <w:r>
              <w:rPr>
                <w:rFonts w:hAnsi="Arial"/>
                <w:sz w:val="20"/>
                <w:szCs w:val="20"/>
              </w:rPr>
              <w:t>’</w:t>
            </w:r>
            <w:r>
              <w:rPr>
                <w:rFonts w:ascii="Arial"/>
                <w:sz w:val="20"/>
                <w:szCs w:val="20"/>
              </w:rPr>
              <w:t xml:space="preserve">s learning style and skill level, so no additional configuration or adjustments are necessary.  When your child asks for help, teach them to press the </w:t>
            </w:r>
            <w:r>
              <w:rPr>
                <w:rFonts w:ascii="Arial"/>
                <w:i/>
                <w:iCs/>
                <w:sz w:val="20"/>
                <w:szCs w:val="20"/>
              </w:rPr>
              <w:t>Lifesaver</w:t>
            </w:r>
            <w:r>
              <w:rPr>
                <w:rFonts w:ascii="Arial"/>
                <w:sz w:val="20"/>
                <w:szCs w:val="20"/>
              </w:rPr>
              <w:t xml:space="preserve"> button for hints. The </w:t>
            </w:r>
            <w:r>
              <w:rPr>
                <w:rFonts w:ascii="Arial"/>
                <w:i/>
                <w:iCs/>
                <w:sz w:val="20"/>
                <w:szCs w:val="20"/>
              </w:rPr>
              <w:t>Lifesaver</w:t>
            </w:r>
            <w:r>
              <w:rPr>
                <w:rFonts w:ascii="Arial"/>
                <w:sz w:val="20"/>
                <w:szCs w:val="20"/>
              </w:rPr>
              <w:t xml:space="preserve"> button is located at the top right of the screen and alerts the</w:t>
            </w:r>
            <w:r>
              <w:rPr>
                <w:rFonts w:ascii="Arial"/>
                <w:sz w:val="20"/>
                <w:szCs w:val="20"/>
              </w:rPr>
              <w:t xml:space="preserve"> program that students are having trouble.  The program will provide assistance with the current question and adjust the level of difficulty on subsequent questions.</w:t>
            </w:r>
          </w:p>
        </w:tc>
      </w:tr>
    </w:tbl>
    <w:p w:rsidR="00E71DB2" w:rsidRDefault="00E71DB2">
      <w:pPr>
        <w:pStyle w:val="Style1"/>
        <w:ind w:left="450"/>
      </w:pPr>
    </w:p>
    <w:sectPr w:rsidR="00E71DB2">
      <w:headerReference w:type="default" r:id="rId14"/>
      <w:footerReference w:type="default" r:id="rId15"/>
      <w:headerReference w:type="first" r:id="rId16"/>
      <w:footerReference w:type="first" r:id="rId17"/>
      <w:type w:val="continuous"/>
      <w:pgSz w:w="12240" w:h="15840"/>
      <w:pgMar w:top="1008" w:right="1530"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CA3">
      <w:r>
        <w:separator/>
      </w:r>
    </w:p>
  </w:endnote>
  <w:endnote w:type="continuationSeparator" w:id="0">
    <w:p w:rsidR="00000000" w:rsidRDefault="00BF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E71DB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BF2CA3">
    <w:pPr>
      <w:pStyle w:val="Footer"/>
      <w:tabs>
        <w:tab w:val="clear" w:pos="4320"/>
        <w:tab w:val="clear" w:pos="8640"/>
        <w:tab w:val="right" w:pos="9360"/>
      </w:tabs>
    </w:pPr>
    <w:r>
      <w:tab/>
    </w:r>
  </w:p>
  <w:p w:rsidR="00E71DB2" w:rsidRDefault="00BF2CA3">
    <w:pPr>
      <w:pStyle w:val="Footer"/>
      <w:tabs>
        <w:tab w:val="clear" w:pos="4320"/>
        <w:tab w:val="clear" w:pos="8640"/>
        <w:tab w:val="right" w:pos="9360"/>
      </w:tabs>
      <w:jc w:val="right"/>
    </w:pPr>
    <w:r>
      <w:rPr>
        <w:noProof/>
      </w:rPr>
      <w:drawing>
        <wp:inline distT="0" distB="0" distL="0" distR="0">
          <wp:extent cx="5944871" cy="914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footerbar.png"/>
                  <pic:cNvPicPr/>
                </pic:nvPicPr>
                <pic:blipFill>
                  <a:blip r:embed="rId1">
                    <a:extLst/>
                  </a:blip>
                  <a:stretch>
                    <a:fillRect/>
                  </a:stretch>
                </pic:blipFill>
                <pic:spPr>
                  <a:xfrm>
                    <a:off x="0" y="0"/>
                    <a:ext cx="5944871" cy="91440"/>
                  </a:xfrm>
                  <a:prstGeom prst="rect">
                    <a:avLst/>
                  </a:prstGeom>
                  <a:ln w="12700" cap="flat">
                    <a:noFill/>
                    <a:miter lim="400000"/>
                  </a:ln>
                  <a:effectLst/>
                </pic:spPr>
              </pic:pic>
            </a:graphicData>
          </a:graphic>
        </wp:inline>
      </w:drawing>
    </w:r>
  </w:p>
  <w:p w:rsidR="00E71DB2" w:rsidRDefault="00BF2CA3">
    <w:pPr>
      <w:pStyle w:val="Footer"/>
      <w:tabs>
        <w:tab w:val="clear" w:pos="4320"/>
        <w:tab w:val="clear" w:pos="8640"/>
        <w:tab w:val="right" w:pos="9360"/>
      </w:tabs>
    </w:pPr>
    <w:r>
      <w:rPr>
        <w:rFonts w:hAnsi="Verdana"/>
      </w:rPr>
      <w:t>©</w:t>
    </w:r>
    <w:r>
      <w:t>2014 Symphony Learning, LLC</w:t>
    </w:r>
    <w:r>
      <w:tab/>
      <w:t>www.symphonylearning.com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E71DB2">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BF2CA3">
    <w:pPr>
      <w:pStyle w:val="Footer"/>
      <w:tabs>
        <w:tab w:val="clear" w:pos="4320"/>
        <w:tab w:val="clear" w:pos="8640"/>
        <w:tab w:val="right" w:pos="9360"/>
      </w:tabs>
    </w:pPr>
    <w:r>
      <w:tab/>
    </w:r>
  </w:p>
  <w:p w:rsidR="00E71DB2" w:rsidRDefault="00BF2CA3">
    <w:pPr>
      <w:pStyle w:val="Footer"/>
      <w:tabs>
        <w:tab w:val="clear" w:pos="4320"/>
        <w:tab w:val="clear" w:pos="8640"/>
        <w:tab w:val="right" w:pos="9360"/>
      </w:tabs>
      <w:jc w:val="right"/>
    </w:pPr>
    <w:r>
      <w:rPr>
        <w:noProof/>
      </w:rPr>
      <w:drawing>
        <wp:inline distT="0" distB="0" distL="0" distR="0">
          <wp:extent cx="5944871" cy="9144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wordfooterbar.png"/>
                  <pic:cNvPicPr/>
                </pic:nvPicPr>
                <pic:blipFill>
                  <a:blip r:embed="rId1">
                    <a:extLst/>
                  </a:blip>
                  <a:stretch>
                    <a:fillRect/>
                  </a:stretch>
                </pic:blipFill>
                <pic:spPr>
                  <a:xfrm>
                    <a:off x="0" y="0"/>
                    <a:ext cx="5944871" cy="91440"/>
                  </a:xfrm>
                  <a:prstGeom prst="rect">
                    <a:avLst/>
                  </a:prstGeom>
                  <a:ln w="12700" cap="flat">
                    <a:noFill/>
                    <a:miter lim="400000"/>
                  </a:ln>
                  <a:effectLst/>
                </pic:spPr>
              </pic:pic>
            </a:graphicData>
          </a:graphic>
        </wp:inline>
      </w:drawing>
    </w:r>
  </w:p>
  <w:p w:rsidR="00E71DB2" w:rsidRDefault="00BF2CA3">
    <w:pPr>
      <w:pStyle w:val="Footer"/>
      <w:tabs>
        <w:tab w:val="clear" w:pos="4320"/>
        <w:tab w:val="clear" w:pos="8640"/>
        <w:tab w:val="right" w:pos="9360"/>
      </w:tabs>
    </w:pPr>
    <w:r>
      <w:rPr>
        <w:rFonts w:hAnsi="Verdana"/>
      </w:rPr>
      <w:t>©</w:t>
    </w:r>
    <w:r>
      <w:t xml:space="preserve">2014 Symphony </w:t>
    </w:r>
    <w:r>
      <w:t>Learning, LLC</w:t>
    </w:r>
    <w:r>
      <w:tab/>
      <w:t>www.symphonylearning.com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CA3">
      <w:r>
        <w:separator/>
      </w:r>
    </w:p>
  </w:footnote>
  <w:footnote w:type="continuationSeparator" w:id="0">
    <w:p w:rsidR="00000000" w:rsidRDefault="00BF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BF2CA3">
    <w:pPr>
      <w:pStyle w:val="Header"/>
    </w:pPr>
    <w:proofErr w:type="gramStart"/>
    <w:r>
      <w:rPr>
        <w:rFonts w:hAnsi="Wingdings"/>
      </w:rPr>
      <w:t>●</w:t>
    </w:r>
    <w:r>
      <w:rPr>
        <w:rFonts w:ascii="Arial" w:hAnsi="Arial Unicode MS"/>
      </w:rPr>
      <w:t xml:space="preserve">  Page</w:t>
    </w:r>
    <w:proofErr w:type="gramEnd"/>
    <w:r>
      <w:rPr>
        <w:rFonts w:ascii="Arial" w:hAnsi="Arial Unicode MS"/>
      </w:rPr>
      <w:t xml:space="preserve"> </w:t>
    </w:r>
    <w:r>
      <w:fldChar w:fldCharType="begin"/>
    </w:r>
    <w:r>
      <w:instrText xml:space="preserve"> PAGE </w:instrText>
    </w:r>
    <w:r>
      <w:fldChar w:fldCharType="separate"/>
    </w:r>
    <w:r>
      <w:t>2</w:t>
    </w:r>
    <w:r>
      <w:fldChar w:fldCharType="end"/>
    </w:r>
    <w:r>
      <w:tab/>
    </w:r>
    <w:r>
      <w:tab/>
    </w:r>
    <w:r>
      <w:fldChar w:fldCharType="begin"/>
    </w:r>
    <w:r>
      <w:instrText xml:space="preserve"> DATE \@ "MMMM d, y" </w:instrText>
    </w:r>
    <w:r>
      <w:fldChar w:fldCharType="separate"/>
    </w:r>
    <w:r w:rsidR="001078EF">
      <w:rPr>
        <w:noProof/>
      </w:rPr>
      <w:t>August 20, 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BF2CA3">
    <w:pPr>
      <w:pStyle w:val="Header"/>
      <w:tabs>
        <w:tab w:val="clear" w:pos="8640"/>
        <w:tab w:val="right" w:pos="9360"/>
      </w:tabs>
    </w:pPr>
    <w:r>
      <w:tab/>
    </w:r>
    <w:r>
      <w:tab/>
    </w:r>
    <w:r>
      <w:rPr>
        <w:noProof/>
      </w:rPr>
      <w:drawing>
        <wp:inline distT="0" distB="0" distL="0" distR="0">
          <wp:extent cx="1542415" cy="3898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ymphonyMathV7SmallLogo.png"/>
                  <pic:cNvPicPr/>
                </pic:nvPicPr>
                <pic:blipFill>
                  <a:blip r:embed="rId1">
                    <a:extLst/>
                  </a:blip>
                  <a:stretch>
                    <a:fillRect/>
                  </a:stretch>
                </pic:blipFill>
                <pic:spPr>
                  <a:xfrm>
                    <a:off x="0" y="0"/>
                    <a:ext cx="1542415" cy="38989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BF2CA3">
    <w:pPr>
      <w:pStyle w:val="Header"/>
    </w:pPr>
    <w:proofErr w:type="gramStart"/>
    <w:r>
      <w:rPr>
        <w:rFonts w:hAnsi="Wingdings"/>
      </w:rPr>
      <w:t>●</w:t>
    </w:r>
    <w:r>
      <w:rPr>
        <w:rFonts w:ascii="Arial" w:hAnsi="Arial Unicode MS"/>
      </w:rPr>
      <w:t xml:space="preserve">  Page</w:t>
    </w:r>
    <w:proofErr w:type="gramEnd"/>
    <w:r>
      <w:rPr>
        <w:rFonts w:ascii="Arial" w:hAnsi="Arial Unicode MS"/>
      </w:rPr>
      <w:t xml:space="preserve"> </w:t>
    </w:r>
    <w:r>
      <w:fldChar w:fldCharType="begin"/>
    </w:r>
    <w:r>
      <w:instrText xml:space="preserve"> PAGE </w:instrText>
    </w:r>
    <w:r>
      <w:fldChar w:fldCharType="separate"/>
    </w:r>
    <w:r>
      <w:t>2</w:t>
    </w:r>
    <w:r>
      <w:fldChar w:fldCharType="end"/>
    </w:r>
    <w:r>
      <w:tab/>
    </w:r>
    <w:r>
      <w:tab/>
    </w:r>
    <w:r>
      <w:fldChar w:fldCharType="begin"/>
    </w:r>
    <w:r>
      <w:instrText xml:space="preserve"> DATE \@ "MMMM d, y" </w:instrText>
    </w:r>
    <w:r>
      <w:fldChar w:fldCharType="separate"/>
    </w:r>
    <w:r w:rsidR="001078EF">
      <w:rPr>
        <w:noProof/>
      </w:rPr>
      <w:t>August 20, 14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B2" w:rsidRDefault="00BF2CA3">
    <w:pPr>
      <w:pStyle w:val="Header"/>
      <w:tabs>
        <w:tab w:val="clear" w:pos="8640"/>
        <w:tab w:val="right" w:pos="9360"/>
      </w:tabs>
    </w:pPr>
    <w:r>
      <w:tab/>
    </w:r>
    <w:r>
      <w:tab/>
    </w:r>
    <w:r>
      <w:rPr>
        <w:noProof/>
      </w:rPr>
      <w:drawing>
        <wp:inline distT="0" distB="0" distL="0" distR="0">
          <wp:extent cx="1542415" cy="38989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ymphonyMathV7SmallLogo.png"/>
                  <pic:cNvPicPr/>
                </pic:nvPicPr>
                <pic:blipFill>
                  <a:blip r:embed="rId1">
                    <a:extLst/>
                  </a:blip>
                  <a:stretch>
                    <a:fillRect/>
                  </a:stretch>
                </pic:blipFill>
                <pic:spPr>
                  <a:xfrm>
                    <a:off x="0" y="0"/>
                    <a:ext cx="1542415" cy="38989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1DB2"/>
    <w:rsid w:val="001078EF"/>
    <w:rsid w:val="00BF2CA3"/>
    <w:rsid w:val="00E7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Unicode MS" w:hAnsi="Arial" w:cs="Arial Unicode MS"/>
      <w:color w:val="000000"/>
      <w:spacing w:val="-5"/>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jc w:val="both"/>
    </w:pPr>
    <w:rPr>
      <w:rFonts w:ascii="Arial" w:eastAsia="Arial" w:hAnsi="Arial" w:cs="Arial"/>
      <w:color w:val="000000"/>
      <w:spacing w:val="-5"/>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Style1">
    <w:name w:val="Style1"/>
    <w:pPr>
      <w:tabs>
        <w:tab w:val="left" w:pos="720"/>
      </w:tabs>
      <w:spacing w:before="100" w:after="100"/>
      <w:ind w:right="144"/>
    </w:pPr>
    <w:rPr>
      <w:rFonts w:ascii="Arial Bold" w:hAnsi="Arial Unicode MS" w:cs="Arial Unicode MS"/>
      <w:color w:val="365F91"/>
      <w:sz w:val="24"/>
      <w:szCs w:val="24"/>
      <w:u w:color="365F91"/>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aps w:val="0"/>
      <w:smallCaps w:val="0"/>
      <w:strike w:val="0"/>
      <w:dstrike w:val="0"/>
      <w:outline w:val="0"/>
      <w:color w:val="0000FF"/>
      <w:spacing w:val="0"/>
      <w:kern w:val="0"/>
      <w:position w:val="0"/>
      <w:sz w:val="20"/>
      <w:szCs w:val="20"/>
      <w:u w:val="single" w:color="0000FF"/>
      <w:vertAlign w:val="baseline"/>
      <w:lang w:val="en-US"/>
    </w:rPr>
  </w:style>
  <w:style w:type="paragraph" w:styleId="BalloonText">
    <w:name w:val="Balloon Text"/>
    <w:basedOn w:val="Normal"/>
    <w:link w:val="BalloonTextChar"/>
    <w:uiPriority w:val="99"/>
    <w:semiHidden/>
    <w:unhideWhenUsed/>
    <w:rsid w:val="001078EF"/>
    <w:rPr>
      <w:rFonts w:ascii="Tahoma" w:hAnsi="Tahoma" w:cs="Tahoma"/>
      <w:sz w:val="16"/>
      <w:szCs w:val="16"/>
    </w:rPr>
  </w:style>
  <w:style w:type="character" w:customStyle="1" w:styleId="BalloonTextChar">
    <w:name w:val="Balloon Text Char"/>
    <w:basedOn w:val="DefaultParagraphFont"/>
    <w:link w:val="BalloonText"/>
    <w:uiPriority w:val="99"/>
    <w:semiHidden/>
    <w:rsid w:val="00107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Unicode MS" w:hAnsi="Arial" w:cs="Arial Unicode MS"/>
      <w:color w:val="000000"/>
      <w:spacing w:val="-5"/>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jc w:val="both"/>
    </w:pPr>
    <w:rPr>
      <w:rFonts w:ascii="Arial" w:eastAsia="Arial" w:hAnsi="Arial" w:cs="Arial"/>
      <w:color w:val="000000"/>
      <w:spacing w:val="-5"/>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Style1">
    <w:name w:val="Style1"/>
    <w:pPr>
      <w:tabs>
        <w:tab w:val="left" w:pos="720"/>
      </w:tabs>
      <w:spacing w:before="100" w:after="100"/>
      <w:ind w:right="144"/>
    </w:pPr>
    <w:rPr>
      <w:rFonts w:ascii="Arial Bold" w:hAnsi="Arial Unicode MS" w:cs="Arial Unicode MS"/>
      <w:color w:val="365F91"/>
      <w:sz w:val="24"/>
      <w:szCs w:val="24"/>
      <w:u w:color="365F91"/>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aps w:val="0"/>
      <w:smallCaps w:val="0"/>
      <w:strike w:val="0"/>
      <w:dstrike w:val="0"/>
      <w:outline w:val="0"/>
      <w:color w:val="0000FF"/>
      <w:spacing w:val="0"/>
      <w:kern w:val="0"/>
      <w:position w:val="0"/>
      <w:sz w:val="20"/>
      <w:szCs w:val="20"/>
      <w:u w:val="single" w:color="0000FF"/>
      <w:vertAlign w:val="baseline"/>
      <w:lang w:val="en-US"/>
    </w:rPr>
  </w:style>
  <w:style w:type="paragraph" w:styleId="BalloonText">
    <w:name w:val="Balloon Text"/>
    <w:basedOn w:val="Normal"/>
    <w:link w:val="BalloonTextChar"/>
    <w:uiPriority w:val="99"/>
    <w:semiHidden/>
    <w:unhideWhenUsed/>
    <w:rsid w:val="001078EF"/>
    <w:rPr>
      <w:rFonts w:ascii="Tahoma" w:hAnsi="Tahoma" w:cs="Tahoma"/>
      <w:sz w:val="16"/>
      <w:szCs w:val="16"/>
    </w:rPr>
  </w:style>
  <w:style w:type="character" w:customStyle="1" w:styleId="BalloonTextChar">
    <w:name w:val="Balloon Text Char"/>
    <w:basedOn w:val="DefaultParagraphFont"/>
    <w:link w:val="BalloonText"/>
    <w:uiPriority w:val="99"/>
    <w:semiHidden/>
    <w:rsid w:val="00107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symphonymath.com" TargetMode="External"/><Relationship Id="rId12" Type="http://schemas.openxmlformats.org/officeDocument/2006/relationships/footer" Target="footer2.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Schwarz</cp:lastModifiedBy>
  <cp:revision>3</cp:revision>
  <dcterms:created xsi:type="dcterms:W3CDTF">2014-08-20T19:58:00Z</dcterms:created>
  <dcterms:modified xsi:type="dcterms:W3CDTF">2014-08-20T19:59:00Z</dcterms:modified>
</cp:coreProperties>
</file>